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44871" w14:textId="7A1AA735" w:rsidR="007F785E" w:rsidRPr="00191303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 xml:space="preserve">Revista </w:t>
      </w:r>
      <w:r w:rsidR="00DE5C4A">
        <w:rPr>
          <w:rFonts w:ascii="Garamond" w:hAnsi="Garamond" w:cs="Times New Roman"/>
          <w:iCs w:val="0"/>
          <w:sz w:val="22"/>
          <w:szCs w:val="22"/>
        </w:rPr>
        <w:t>i</w:t>
      </w:r>
      <w:r w:rsidRPr="00191303">
        <w:rPr>
          <w:rFonts w:ascii="Garamond" w:hAnsi="Garamond" w:cs="Times New Roman"/>
          <w:iCs w:val="0"/>
          <w:sz w:val="22"/>
          <w:szCs w:val="22"/>
        </w:rPr>
        <w:t xml:space="preserve">nternacional </w:t>
      </w:r>
      <w:r w:rsidR="00DE5C4A">
        <w:rPr>
          <w:rFonts w:ascii="Garamond" w:hAnsi="Garamond" w:cs="Times New Roman"/>
          <w:iCs w:val="0"/>
          <w:sz w:val="22"/>
          <w:szCs w:val="22"/>
        </w:rPr>
        <w:t>d</w:t>
      </w:r>
      <w:r w:rsidRPr="00191303">
        <w:rPr>
          <w:rFonts w:ascii="Garamond" w:hAnsi="Garamond" w:cs="Times New Roman"/>
          <w:iCs w:val="0"/>
          <w:sz w:val="22"/>
          <w:szCs w:val="22"/>
        </w:rPr>
        <w:t xml:space="preserve">igital </w:t>
      </w:r>
    </w:p>
    <w:p w14:paraId="1D6F7BDF" w14:textId="77777777" w:rsidR="00974125" w:rsidRDefault="007F785E" w:rsidP="00DE5C4A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 xml:space="preserve">de Artes </w:t>
      </w:r>
      <w:r w:rsidR="00DE5C4A">
        <w:rPr>
          <w:rFonts w:ascii="Garamond" w:hAnsi="Garamond" w:cs="Times New Roman"/>
          <w:iCs w:val="0"/>
          <w:sz w:val="22"/>
          <w:szCs w:val="22"/>
        </w:rPr>
        <w:t>i</w:t>
      </w:r>
      <w:r w:rsidRPr="00191303">
        <w:rPr>
          <w:rFonts w:ascii="Garamond" w:hAnsi="Garamond" w:cs="Times New Roman"/>
          <w:iCs w:val="0"/>
          <w:sz w:val="22"/>
          <w:szCs w:val="22"/>
        </w:rPr>
        <w:t>nterdisciplinares y Música</w:t>
      </w:r>
    </w:p>
    <w:p w14:paraId="20FF2039" w14:textId="19981136" w:rsidR="007F785E" w:rsidRPr="00DE5C4A" w:rsidRDefault="00974125" w:rsidP="00974125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DE5C4A">
        <w:rPr>
          <w:rFonts w:ascii="Garamond" w:hAnsi="Garamond" w:cs="Times New Roman"/>
          <w:iCs w:val="0"/>
          <w:sz w:val="22"/>
          <w:szCs w:val="22"/>
        </w:rPr>
        <w:t>ISSN: 3101-2884</w:t>
      </w:r>
      <w:r w:rsidR="007F785E" w:rsidRPr="00DE5C4A">
        <w:rPr>
          <w:rFonts w:ascii="Garamond" w:hAnsi="Garamond" w:cs="Times New Roman"/>
          <w:iCs w:val="0"/>
          <w:sz w:val="22"/>
          <w:szCs w:val="22"/>
        </w:rPr>
        <w:t xml:space="preserve"> </w:t>
      </w:r>
    </w:p>
    <w:p w14:paraId="1962A37C" w14:textId="16193914" w:rsidR="00BD21F4" w:rsidRPr="00DE5C4A" w:rsidRDefault="00BA6911" w:rsidP="00BA6911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hyperlink r:id="rId7" w:history="1">
        <w:r w:rsidRPr="00DE5C4A">
          <w:rPr>
            <w:rStyle w:val="Hipervnculo"/>
            <w:rFonts w:ascii="Garamond" w:hAnsi="Garamond" w:cs="Times New Roman"/>
            <w:iCs w:val="0"/>
            <w:sz w:val="22"/>
            <w:szCs w:val="22"/>
          </w:rPr>
          <w:t>editor@ridaim.com</w:t>
        </w:r>
      </w:hyperlink>
    </w:p>
    <w:p w14:paraId="43366E9B" w14:textId="77777777" w:rsidR="00DE5C4A" w:rsidRPr="00DE5C4A" w:rsidRDefault="00DE5C4A" w:rsidP="00345C12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</w:p>
    <w:p w14:paraId="387BBFAC" w14:textId="77777777" w:rsidR="00BA6911" w:rsidRPr="00DE5C4A" w:rsidRDefault="00BA6911" w:rsidP="00BA6911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</w:p>
    <w:p w14:paraId="3D679AEC" w14:textId="000089F5" w:rsidR="00BD21F4" w:rsidRPr="0008559D" w:rsidRDefault="0008559D" w:rsidP="0008559D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 w:rsidRPr="0008559D"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  <w:t>Título</w:t>
      </w:r>
    </w:p>
    <w:p w14:paraId="5D2EFC79" w14:textId="49A70E0D" w:rsidR="007B589A" w:rsidRDefault="0008559D" w:rsidP="00BD21F4">
      <w:pPr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08559D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Título en inglés</w:t>
      </w:r>
    </w:p>
    <w:p w14:paraId="63C411EF" w14:textId="77777777" w:rsidR="005D722C" w:rsidRPr="0008559D" w:rsidRDefault="005D722C" w:rsidP="00BD21F4">
      <w:pPr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4D6FA5D" w14:textId="46A9AF24" w:rsidR="005D722C" w:rsidRDefault="005D722C" w:rsidP="003E7EB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79D66601" w14:textId="77777777" w:rsidR="00F029D2" w:rsidRDefault="00F029D2" w:rsidP="003E7EB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6216DB8C" w14:textId="77777777" w:rsidR="00F029D2" w:rsidRDefault="00F029D2" w:rsidP="003E7EB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4975A30E" w14:textId="77777777" w:rsidR="00F029D2" w:rsidRDefault="00F029D2" w:rsidP="003E7EB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4AE23EE8" w14:textId="77777777" w:rsidR="00F029D2" w:rsidRDefault="00F029D2" w:rsidP="003E7EB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6ADC7460" w14:textId="77777777" w:rsidR="00F029D2" w:rsidRDefault="00F029D2" w:rsidP="003E7EB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35B586F3" w14:textId="77777777" w:rsidR="00F029D2" w:rsidRDefault="00F029D2" w:rsidP="003E7EB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1FAAD430" w14:textId="77777777" w:rsidR="00F029D2" w:rsidRDefault="00F029D2" w:rsidP="003E7EB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10ECAC52" w14:textId="77777777" w:rsidR="00F029D2" w:rsidRPr="005D722C" w:rsidRDefault="00F029D2" w:rsidP="003E7EB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38DB2E92" w14:textId="62065258" w:rsidR="00BD21F4" w:rsidRPr="00CB1180" w:rsidRDefault="0008559D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</w:t>
      </w:r>
    </w:p>
    <w:p w14:paraId="4B965D52" w14:textId="22FBE598" w:rsidR="00BD21F4" w:rsidRDefault="0008559D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Afiliación</w:t>
      </w:r>
    </w:p>
    <w:p w14:paraId="7DD0AD9B" w14:textId="4CEAF573" w:rsidR="00165B0E" w:rsidRDefault="00165B0E" w:rsidP="00BD21F4">
      <w:pPr>
        <w:jc w:val="right"/>
        <w:rPr>
          <w:rFonts w:ascii="Garamond" w:hAnsi="Garamond"/>
          <w:sz w:val="20"/>
          <w:szCs w:val="20"/>
        </w:rPr>
      </w:pPr>
    </w:p>
    <w:p w14:paraId="6F38D6E9" w14:textId="77777777" w:rsidR="00165B0E" w:rsidRPr="007A11C4" w:rsidRDefault="00165B0E" w:rsidP="00165B0E">
      <w:pPr>
        <w:pStyle w:val="Pa7"/>
        <w:snapToGrid w:val="0"/>
        <w:spacing w:line="240" w:lineRule="auto"/>
        <w:jc w:val="both"/>
        <w:rPr>
          <w:rFonts w:ascii="Garamond" w:hAnsi="Garamond" w:cs="Gentium Plus"/>
          <w:color w:val="000000"/>
          <w:sz w:val="20"/>
          <w:szCs w:val="20"/>
        </w:rPr>
      </w:pPr>
      <w:r w:rsidRPr="007A11C4">
        <w:rPr>
          <w:rFonts w:ascii="Garamond" w:hAnsi="Garamond" w:cs="Gentium Plus"/>
          <w:color w:val="000000"/>
          <w:sz w:val="20"/>
          <w:szCs w:val="20"/>
        </w:rPr>
        <w:t xml:space="preserve">Cómo citar este artículo |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How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to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cite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this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paper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</w:p>
    <w:p w14:paraId="72998866" w14:textId="77777777" w:rsidR="00165B0E" w:rsidRPr="00E43CD0" w:rsidRDefault="00165B0E" w:rsidP="00165B0E">
      <w:pPr>
        <w:pStyle w:val="Default"/>
        <w:snapToGrid w:val="0"/>
        <w:rPr>
          <w:rFonts w:ascii="Garamond" w:hAnsi="Garamond"/>
          <w:color w:val="60AF99"/>
        </w:rPr>
      </w:pPr>
      <w:r w:rsidRPr="00E43CD0">
        <w:rPr>
          <w:rFonts w:ascii="Garamond" w:hAnsi="Garamond"/>
          <w:color w:val="60AF99"/>
        </w:rPr>
        <w:t>_____________________________________________</w:t>
      </w:r>
    </w:p>
    <w:p w14:paraId="0712B681" w14:textId="77777777" w:rsidR="00165B0E" w:rsidRPr="007A11C4" w:rsidRDefault="00165B0E" w:rsidP="00165B0E">
      <w:pPr>
        <w:pStyle w:val="Default"/>
        <w:rPr>
          <w:rFonts w:ascii="Garamond" w:hAnsi="Garamond"/>
        </w:rPr>
      </w:pPr>
    </w:p>
    <w:p w14:paraId="2FB45722" w14:textId="77777777" w:rsidR="00643EB9" w:rsidRDefault="00643EB9" w:rsidP="0032771D">
      <w:pPr>
        <w:jc w:val="center"/>
        <w:rPr>
          <w:rFonts w:ascii="Garamond" w:hAnsi="Garamond"/>
          <w:sz w:val="20"/>
          <w:szCs w:val="20"/>
        </w:rPr>
      </w:pPr>
    </w:p>
    <w:p w14:paraId="596474B4" w14:textId="1EA15E88" w:rsidR="0032771D" w:rsidRPr="007F785E" w:rsidRDefault="0032771D" w:rsidP="0032771D">
      <w:pPr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7F785E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</w:p>
    <w:p w14:paraId="7DDE11C0" w14:textId="77777777" w:rsidR="0032771D" w:rsidRDefault="0032771D" w:rsidP="0032771D">
      <w:pPr>
        <w:jc w:val="center"/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val="es-ES_tradnl"/>
        </w:rPr>
        <w:drawing>
          <wp:inline distT="0" distB="0" distL="0" distR="0" wp14:anchorId="4DD10F88" wp14:editId="0F4EDD24">
            <wp:extent cx="1208314" cy="424512"/>
            <wp:effectExtent l="0" t="0" r="0" b="0"/>
            <wp:docPr id="1999153859" name="Imagen 1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53859" name="Imagen 1" descr="Dibujo en blanco y negro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303" cy="43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F653" w14:textId="77777777" w:rsidR="0032771D" w:rsidRPr="007F785E" w:rsidRDefault="0032771D" w:rsidP="00327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 w:val="0"/>
          <w:sz w:val="18"/>
          <w:szCs w:val="18"/>
          <w:lang w:val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 xml:space="preserve">Esta obra está bajo una licencia Creative </w:t>
      </w:r>
      <w:proofErr w:type="spellStart"/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Commons</w:t>
      </w:r>
      <w:proofErr w:type="spellEnd"/>
    </w:p>
    <w:p w14:paraId="2205A67F" w14:textId="77777777" w:rsidR="0032771D" w:rsidRPr="0032771D" w:rsidRDefault="0032771D" w:rsidP="0032771D">
      <w:pPr>
        <w:jc w:val="center"/>
        <w:rPr>
          <w:rFonts w:ascii="Garamond" w:eastAsia="Times New Roman" w:hAnsi="Garamond" w:cs="Times New Roman"/>
          <w:b/>
          <w:bCs/>
          <w:iCs w:val="0"/>
          <w:sz w:val="32"/>
          <w:szCs w:val="32"/>
          <w:lang w:eastAsia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Reconocimiento-No comercial-Sin Obra Derivada</w:t>
      </w:r>
    </w:p>
    <w:p w14:paraId="408931AF" w14:textId="4F5504BD" w:rsidR="00321353" w:rsidRPr="0032771D" w:rsidRDefault="007A11C4" w:rsidP="0032771D">
      <w:pPr>
        <w:jc w:val="center"/>
        <w:rPr>
          <w:rFonts w:ascii="Garamond" w:eastAsia="Times New Roman" w:hAnsi="Garamond" w:cs="Times New Roman"/>
          <w:b/>
          <w:bCs/>
          <w:iCs w:val="0"/>
          <w:sz w:val="32"/>
          <w:szCs w:val="32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  <w:br w:type="page"/>
      </w:r>
      <w:r w:rsidR="001C49F5" w:rsidRPr="00197FA7"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  <w:lastRenderedPageBreak/>
        <w:t>Título</w:t>
      </w:r>
    </w:p>
    <w:p w14:paraId="40F7B9E1" w14:textId="08F657C6" w:rsidR="001C49F5" w:rsidRPr="00197FA7" w:rsidRDefault="001C49F5" w:rsidP="001C49F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  <w:t>Título en inglés</w:t>
      </w:r>
    </w:p>
    <w:p w14:paraId="6456F399" w14:textId="77777777" w:rsidR="00510E81" w:rsidRDefault="001C49F5" w:rsidP="00510E81">
      <w:pPr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Autoría</w:t>
      </w:r>
    </w:p>
    <w:p w14:paraId="12AAEBB1" w14:textId="23D8942A" w:rsidR="001C49F5" w:rsidRPr="00197FA7" w:rsidRDefault="005B3E11" w:rsidP="00510E81">
      <w:pPr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ORCID</w:t>
      </w:r>
      <w:r w:rsidR="00510E81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 (enlace)</w:t>
      </w:r>
    </w:p>
    <w:p w14:paraId="678F74A9" w14:textId="21385427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Enviado:</w:t>
      </w:r>
    </w:p>
    <w:p w14:paraId="4222A3AF" w14:textId="69A3D2B4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Aceptado:</w:t>
      </w:r>
    </w:p>
    <w:p w14:paraId="73301F1F" w14:textId="77777777" w:rsidR="00B6724B" w:rsidRPr="00197FA7" w:rsidRDefault="00B6724B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B42A63A" w14:textId="77777777" w:rsidR="009E4B30" w:rsidRPr="00146C3F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Resumen</w:t>
      </w:r>
      <w:r w:rsidR="009E4B30"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</w:t>
      </w:r>
    </w:p>
    <w:p w14:paraId="3CC5C0E9" w14:textId="7E32886B" w:rsidR="006C5A7E" w:rsidRPr="00804A8B" w:rsidRDefault="009E4B30" w:rsidP="00B90420">
      <w:pPr>
        <w:spacing w:before="100" w:beforeAutospacing="1" w:after="100" w:afterAutospacing="1" w:line="360" w:lineRule="auto"/>
        <w:ind w:firstLine="284"/>
        <w:rPr>
          <w:rFonts w:ascii="Garamond" w:eastAsia="Times New Roman" w:hAnsi="Garamond" w:cs="Times New Roman"/>
          <w:b/>
          <w:bCs/>
          <w:sz w:val="22"/>
          <w:szCs w:val="22"/>
          <w:lang w:eastAsia="es-ES_tradnl"/>
        </w:rPr>
      </w:pPr>
      <w:r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>L</w:t>
      </w:r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 xml:space="preserve">ore </w:t>
      </w:r>
      <w:proofErr w:type="spellStart"/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>ipsum</w:t>
      </w:r>
      <w:proofErr w:type="spellEnd"/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 xml:space="preserve"> </w:t>
      </w:r>
    </w:p>
    <w:p w14:paraId="122A5A6F" w14:textId="77777777" w:rsidR="001C49F5" w:rsidRPr="00197FA7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53198E3D" w14:textId="2BCE561B" w:rsidR="00B6724B" w:rsidRPr="00197FA7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Palabras clave</w:t>
      </w:r>
      <w:r w:rsidR="009E4B30" w:rsidRPr="00146C3F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: </w:t>
      </w:r>
      <w:r w:rsidR="009E4B30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l</w:t>
      </w:r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ore </w:t>
      </w:r>
      <w:proofErr w:type="spellStart"/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</w:t>
      </w:r>
    </w:p>
    <w:p w14:paraId="24301754" w14:textId="77777777" w:rsidR="00B6724B" w:rsidRPr="00197FA7" w:rsidRDefault="00B6724B" w:rsidP="009E4B30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4DF9DBBB" w14:textId="77777777" w:rsidR="00B6724B" w:rsidRPr="00197FA7" w:rsidRDefault="00B6724B" w:rsidP="00B6724B">
      <w:pPr>
        <w:spacing w:before="100" w:beforeAutospacing="1" w:after="100" w:afterAutospacing="1" w:line="240" w:lineRule="auto"/>
        <w:ind w:firstLine="284"/>
        <w:jc w:val="right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B6F59CC" w14:textId="77777777" w:rsidR="001C49F5" w:rsidRPr="00146C3F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val="en-US" w:eastAsia="es-ES_tradnl"/>
        </w:rPr>
      </w:pPr>
      <w:r w:rsidRPr="00146C3F">
        <w:rPr>
          <w:rFonts w:ascii="Garamond" w:eastAsia="Times New Roman" w:hAnsi="Garamond" w:cs="Times New Roman"/>
          <w:b/>
          <w:bCs/>
          <w:i/>
          <w:color w:val="60AF99"/>
          <w:sz w:val="24"/>
          <w:szCs w:val="24"/>
          <w:lang w:val="en-US" w:eastAsia="es-ES_tradnl"/>
        </w:rPr>
        <w:t>Abstract</w:t>
      </w:r>
    </w:p>
    <w:p w14:paraId="1CCAF7B3" w14:textId="77777777" w:rsidR="001C49F5" w:rsidRPr="00804A8B" w:rsidRDefault="001C49F5" w:rsidP="00B90420">
      <w:pPr>
        <w:spacing w:before="100" w:beforeAutospacing="1" w:after="100" w:afterAutospacing="1" w:line="360" w:lineRule="auto"/>
        <w:ind w:firstLine="284"/>
        <w:jc w:val="both"/>
        <w:rPr>
          <w:rFonts w:ascii="Garamond" w:eastAsia="Times New Roman" w:hAnsi="Garamond" w:cs="Times New Roman"/>
          <w:sz w:val="22"/>
          <w:szCs w:val="22"/>
          <w:lang w:val="en-US" w:eastAsia="es-ES_tradnl"/>
        </w:rPr>
      </w:pPr>
      <w:r w:rsidRPr="00804A8B">
        <w:rPr>
          <w:rFonts w:ascii="Garamond" w:eastAsia="Times New Roman" w:hAnsi="Garamond" w:cs="Times New Roman"/>
          <w:sz w:val="22"/>
          <w:szCs w:val="22"/>
          <w:lang w:val="en-US" w:eastAsia="es-ES_tradnl"/>
        </w:rPr>
        <w:t>Lore ipsum</w:t>
      </w:r>
    </w:p>
    <w:p w14:paraId="753FE1CD" w14:textId="77777777" w:rsidR="001C49F5" w:rsidRPr="00973007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sz w:val="24"/>
          <w:szCs w:val="24"/>
          <w:lang w:val="en-US" w:eastAsia="es-ES_tradnl"/>
        </w:rPr>
      </w:pPr>
    </w:p>
    <w:p w14:paraId="2A78F102" w14:textId="38F97EA5" w:rsidR="00B6724B" w:rsidRPr="00197FA7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val="en-US" w:eastAsia="es-ES_tradnl"/>
        </w:rPr>
      </w:pPr>
      <w:r w:rsidRPr="00721D4D">
        <w:rPr>
          <w:rFonts w:ascii="Garamond" w:eastAsia="Times New Roman" w:hAnsi="Garamond" w:cs="Times New Roman"/>
          <w:b/>
          <w:bCs/>
          <w:i/>
          <w:iCs w:val="0"/>
          <w:color w:val="60AF99"/>
          <w:sz w:val="24"/>
          <w:szCs w:val="24"/>
          <w:lang w:val="en-US" w:eastAsia="es-ES_tradnl"/>
        </w:rPr>
        <w:t>Keywords</w:t>
      </w:r>
      <w:r w:rsidR="009E4B30"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val="en-US" w:eastAsia="es-ES_tradnl"/>
        </w:rPr>
        <w:t>:</w:t>
      </w:r>
      <w:r w:rsidR="009E4B30" w:rsidRPr="00197FA7">
        <w:rPr>
          <w:rFonts w:ascii="Garamond" w:eastAsia="Times New Roman" w:hAnsi="Garamond" w:cs="Times New Roman"/>
          <w:sz w:val="24"/>
          <w:szCs w:val="24"/>
          <w:lang w:val="en-US" w:eastAsia="es-ES_tradnl"/>
        </w:rPr>
        <w:t xml:space="preserve"> l</w:t>
      </w:r>
      <w:r w:rsidR="00B6724B" w:rsidRPr="00197FA7">
        <w:rPr>
          <w:rFonts w:ascii="Garamond" w:eastAsia="Times New Roman" w:hAnsi="Garamond" w:cs="Times New Roman"/>
          <w:sz w:val="24"/>
          <w:szCs w:val="24"/>
          <w:lang w:val="en-US" w:eastAsia="es-ES_tradnl"/>
        </w:rPr>
        <w:t xml:space="preserve">ore ipsum </w:t>
      </w:r>
    </w:p>
    <w:p w14:paraId="021EE67F" w14:textId="77777777" w:rsidR="00321353" w:rsidRPr="00197FA7" w:rsidRDefault="00321353">
      <w:pPr>
        <w:rPr>
          <w:rFonts w:ascii="Garamond" w:hAnsi="Garamond"/>
          <w:lang w:val="en-US"/>
        </w:rPr>
      </w:pPr>
    </w:p>
    <w:p w14:paraId="775A8622" w14:textId="692A9EB4" w:rsidR="001C49F5" w:rsidRPr="00197FA7" w:rsidRDefault="001C49F5">
      <w:pPr>
        <w:rPr>
          <w:rFonts w:ascii="Garamond" w:hAnsi="Garamond"/>
          <w:lang w:val="en-US"/>
        </w:rPr>
      </w:pPr>
    </w:p>
    <w:p w14:paraId="0662DD1B" w14:textId="51171A1E" w:rsidR="00B6724B" w:rsidRPr="00197FA7" w:rsidRDefault="00B6724B" w:rsidP="007C4541">
      <w:pPr>
        <w:rPr>
          <w:rFonts w:ascii="Garamond" w:hAnsi="Garamond"/>
          <w:lang w:val="en-US"/>
        </w:rPr>
      </w:pPr>
      <w:r w:rsidRPr="00197FA7">
        <w:rPr>
          <w:rFonts w:ascii="Garamond" w:hAnsi="Garamond"/>
          <w:lang w:val="en-US"/>
        </w:rPr>
        <w:br w:type="page"/>
      </w:r>
    </w:p>
    <w:p w14:paraId="32F07ACB" w14:textId="0C968B18" w:rsidR="00B6724B" w:rsidRPr="00146C3F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 xml:space="preserve">1.- </w:t>
      </w:r>
      <w:r w:rsidR="00B6724B"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Introducción</w:t>
      </w:r>
    </w:p>
    <w:p w14:paraId="71B0ED0E" w14:textId="40557ECF" w:rsidR="00B6724B" w:rsidRPr="00197FA7" w:rsidRDefault="00E61646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201BC3DC" w14:textId="77777777" w:rsidR="00E61646" w:rsidRPr="00146C3F" w:rsidRDefault="00E61646" w:rsidP="00B6724B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</w:pPr>
    </w:p>
    <w:p w14:paraId="7570825C" w14:textId="25F3FF0D" w:rsidR="00E61646" w:rsidRPr="00146C3F" w:rsidRDefault="00E61646" w:rsidP="00E61646">
      <w:pPr>
        <w:pStyle w:val="Prrafodelista"/>
        <w:numPr>
          <w:ilvl w:val="1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</w:pPr>
    </w:p>
    <w:p w14:paraId="6016961E" w14:textId="6221AC34" w:rsidR="00B6724B" w:rsidRPr="00146C3F" w:rsidRDefault="00E61646" w:rsidP="00E61646">
      <w:pPr>
        <w:spacing w:before="100" w:beforeAutospacing="1" w:after="100" w:afterAutospacing="1" w:line="240" w:lineRule="auto"/>
        <w:ind w:left="568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1.1.1. </w:t>
      </w:r>
    </w:p>
    <w:p w14:paraId="0F0ADF4A" w14:textId="1DBE549E" w:rsidR="00B6724B" w:rsidRPr="00146C3F" w:rsidRDefault="00E61646" w:rsidP="00E61646">
      <w:pPr>
        <w:spacing w:before="100" w:beforeAutospacing="1" w:after="100" w:afterAutospacing="1" w:line="240" w:lineRule="auto"/>
        <w:ind w:left="993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Etc.</w:t>
      </w:r>
    </w:p>
    <w:p w14:paraId="43B9AD03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F081387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DEAF16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EB899E4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4E8E499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9042763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EAC3DBA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FF7092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1FC84C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7772EB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C7160F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491814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25A283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BF16C7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05D21F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5092F8B" w14:textId="7E51D287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5622ED3A" w14:textId="36C2AD6E" w:rsidR="00506779" w:rsidRPr="00146C3F" w:rsidRDefault="00506779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 xml:space="preserve">2.- </w:t>
      </w:r>
      <w:r w:rsidR="003E7EBC"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Desarrollo</w:t>
      </w:r>
    </w:p>
    <w:p w14:paraId="666200E8" w14:textId="77777777" w:rsidR="00506779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7338F7A4" w14:textId="77777777" w:rsidR="00506779" w:rsidRPr="00197FA7" w:rsidRDefault="00506779" w:rsidP="00506779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6B814FFA" w14:textId="0A64D056" w:rsidR="00506779" w:rsidRPr="008560D0" w:rsidRDefault="00506779" w:rsidP="00506779">
      <w:pPr>
        <w:spacing w:before="100" w:beforeAutospacing="1" w:after="100" w:afterAutospacing="1" w:line="240" w:lineRule="auto"/>
        <w:ind w:left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2.1.</w:t>
      </w:r>
    </w:p>
    <w:p w14:paraId="5AE61E55" w14:textId="08BC7802" w:rsidR="00506779" w:rsidRPr="008560D0" w:rsidRDefault="00506779" w:rsidP="00506779">
      <w:pPr>
        <w:spacing w:before="100" w:beforeAutospacing="1" w:after="100" w:afterAutospacing="1" w:line="240" w:lineRule="auto"/>
        <w:ind w:left="568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2.1.1. </w:t>
      </w:r>
    </w:p>
    <w:p w14:paraId="49268E1A" w14:textId="77777777" w:rsidR="00506779" w:rsidRPr="008560D0" w:rsidRDefault="00506779" w:rsidP="00506779">
      <w:pPr>
        <w:spacing w:before="100" w:beforeAutospacing="1" w:after="100" w:afterAutospacing="1" w:line="240" w:lineRule="auto"/>
        <w:ind w:left="993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Etc.</w:t>
      </w:r>
    </w:p>
    <w:p w14:paraId="7F7759F8" w14:textId="77777777" w:rsidR="00C404EE" w:rsidRPr="00197FA7" w:rsidRDefault="00C404EE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3D4DD49" w14:textId="77777777" w:rsidR="009A3812" w:rsidRPr="00197FA7" w:rsidRDefault="009A3812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78B4090" w14:textId="77777777" w:rsidR="00C769F5" w:rsidRPr="008560D0" w:rsidRDefault="00C769F5" w:rsidP="00C769F5">
      <w:pPr>
        <w:tabs>
          <w:tab w:val="left" w:pos="0"/>
        </w:tabs>
        <w:spacing w:line="360" w:lineRule="auto"/>
        <w:jc w:val="both"/>
        <w:rPr>
          <w:rFonts w:ascii="Garamond" w:hAnsi="Garamond" w:cs="Times New Roman"/>
          <w:b/>
          <w:bCs/>
          <w:color w:val="60AF99"/>
          <w:sz w:val="22"/>
          <w:szCs w:val="22"/>
          <w:shd w:val="clear" w:color="auto" w:fill="FFFFFF"/>
        </w:rPr>
      </w:pPr>
      <w:r w:rsidRPr="008560D0">
        <w:rPr>
          <w:rFonts w:ascii="Garamond" w:hAnsi="Garamond" w:cs="Times New Roman"/>
          <w:b/>
          <w:bCs/>
          <w:color w:val="60AF99"/>
          <w:sz w:val="22"/>
          <w:szCs w:val="22"/>
          <w:shd w:val="clear" w:color="auto" w:fill="FFFFFF"/>
        </w:rPr>
        <w:t xml:space="preserve">Tabla 1. </w:t>
      </w:r>
    </w:p>
    <w:p w14:paraId="519C27AD" w14:textId="07836A22" w:rsidR="00C769F5" w:rsidRPr="00616BD1" w:rsidRDefault="00C769F5" w:rsidP="00C769F5">
      <w:pPr>
        <w:tabs>
          <w:tab w:val="left" w:pos="0"/>
        </w:tabs>
        <w:spacing w:line="360" w:lineRule="auto"/>
        <w:jc w:val="both"/>
        <w:rPr>
          <w:rFonts w:ascii="Garamond" w:hAnsi="Garamond" w:cs="Times New Roman"/>
          <w:b/>
          <w:bCs/>
          <w:color w:val="212121"/>
          <w:sz w:val="22"/>
          <w:szCs w:val="22"/>
          <w:shd w:val="clear" w:color="auto" w:fill="FFFFFF"/>
        </w:rPr>
      </w:pPr>
      <w:r w:rsidRPr="009236DD">
        <w:rPr>
          <w:rFonts w:ascii="Garamond" w:hAnsi="Garamond" w:cs="Times New Roman"/>
          <w:i/>
          <w:color w:val="212121"/>
          <w:sz w:val="22"/>
          <w:szCs w:val="22"/>
          <w:shd w:val="clear" w:color="auto" w:fill="FFFFFF"/>
        </w:rPr>
        <w:t>Criterios de inclusión y exclusión de trabajos</w:t>
      </w:r>
    </w:p>
    <w:tbl>
      <w:tblPr>
        <w:tblW w:w="9335" w:type="dxa"/>
        <w:jc w:val="center"/>
        <w:tblLook w:val="01E0" w:firstRow="1" w:lastRow="1" w:firstColumn="1" w:lastColumn="1" w:noHBand="0" w:noVBand="0"/>
      </w:tblPr>
      <w:tblGrid>
        <w:gridCol w:w="568"/>
        <w:gridCol w:w="8767"/>
      </w:tblGrid>
      <w:tr w:rsidR="00C769F5" w:rsidRPr="001E3155" w14:paraId="7016083E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6EAAE698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N</w:t>
            </w:r>
            <w:r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º</w:t>
            </w:r>
          </w:p>
        </w:tc>
        <w:tc>
          <w:tcPr>
            <w:tcW w:w="87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D5D51C0" w14:textId="77777777" w:rsidR="00C769F5" w:rsidRPr="009236DD" w:rsidRDefault="00C769F5" w:rsidP="0093013C">
            <w:pPr>
              <w:pStyle w:val="PSITablaD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 w:themeColor="text1"/>
                <w:sz w:val="22"/>
                <w:szCs w:val="22"/>
              </w:rPr>
              <w:t>Criterios de inclusión</w:t>
            </w:r>
          </w:p>
        </w:tc>
      </w:tr>
      <w:tr w:rsidR="00C769F5" w:rsidRPr="001E3155" w14:paraId="759C46C9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</w:tcBorders>
          </w:tcPr>
          <w:p w14:paraId="18471608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767" w:type="dxa"/>
            <w:tcBorders>
              <w:top w:val="single" w:sz="6" w:space="0" w:color="auto"/>
            </w:tcBorders>
          </w:tcPr>
          <w:p w14:paraId="7A24ECC5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Artículos científicos relacionados con la temática a excepción de tesis.</w:t>
            </w:r>
          </w:p>
        </w:tc>
      </w:tr>
      <w:tr w:rsidR="00C769F5" w:rsidRPr="001E3155" w14:paraId="03F749E8" w14:textId="77777777" w:rsidTr="0093013C">
        <w:trPr>
          <w:cantSplit/>
          <w:jc w:val="center"/>
        </w:trPr>
        <w:tc>
          <w:tcPr>
            <w:tcW w:w="568" w:type="dxa"/>
          </w:tcPr>
          <w:p w14:paraId="07548B94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767" w:type="dxa"/>
          </w:tcPr>
          <w:p w14:paraId="517B584C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Manuscritos que describan la utilización de elementos computacionales donde se muestre el potencial educativo de la IA para la atención a la diversidad en educación musical.</w:t>
            </w:r>
          </w:p>
        </w:tc>
      </w:tr>
      <w:tr w:rsidR="00C769F5" w:rsidRPr="001E3155" w14:paraId="01EDA635" w14:textId="77777777" w:rsidTr="0093013C">
        <w:trPr>
          <w:cantSplit/>
          <w:jc w:val="center"/>
        </w:trPr>
        <w:tc>
          <w:tcPr>
            <w:tcW w:w="568" w:type="dxa"/>
          </w:tcPr>
          <w:p w14:paraId="40DB0B25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767" w:type="dxa"/>
          </w:tcPr>
          <w:p w14:paraId="2E475752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Trabajos escritos en inglés o español.</w:t>
            </w:r>
          </w:p>
        </w:tc>
      </w:tr>
      <w:tr w:rsidR="00C769F5" w:rsidRPr="001E3155" w14:paraId="1444B1A6" w14:textId="77777777" w:rsidTr="0093013C">
        <w:trPr>
          <w:cantSplit/>
          <w:jc w:val="center"/>
        </w:trPr>
        <w:tc>
          <w:tcPr>
            <w:tcW w:w="568" w:type="dxa"/>
            <w:tcBorders>
              <w:bottom w:val="single" w:sz="6" w:space="0" w:color="auto"/>
            </w:tcBorders>
          </w:tcPr>
          <w:p w14:paraId="150DE253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767" w:type="dxa"/>
            <w:tcBorders>
              <w:bottom w:val="single" w:sz="6" w:space="0" w:color="auto"/>
            </w:tcBorders>
          </w:tcPr>
          <w:p w14:paraId="50B03DEE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Disponibles a texto completo.</w:t>
            </w:r>
          </w:p>
        </w:tc>
      </w:tr>
      <w:tr w:rsidR="00C769F5" w:rsidRPr="001E3155" w14:paraId="14A9F1DE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2A5FED25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87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1974FD" w14:textId="77777777" w:rsidR="00C769F5" w:rsidRPr="009236DD" w:rsidRDefault="00C769F5" w:rsidP="0093013C">
            <w:pPr>
              <w:pStyle w:val="PSITablaD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 w:themeColor="text1"/>
                <w:sz w:val="22"/>
                <w:szCs w:val="22"/>
              </w:rPr>
              <w:t>Criterios de exclusión</w:t>
            </w:r>
          </w:p>
        </w:tc>
      </w:tr>
      <w:tr w:rsidR="00C769F5" w:rsidRPr="001E3155" w14:paraId="3B0B0DB9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</w:tcBorders>
          </w:tcPr>
          <w:p w14:paraId="56B090F6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767" w:type="dxa"/>
            <w:tcBorders>
              <w:top w:val="single" w:sz="6" w:space="0" w:color="auto"/>
            </w:tcBorders>
          </w:tcPr>
          <w:p w14:paraId="4EB619DD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Documentos en los que solamente se mencionen la/s palabra/s clave/s introducida/s en la base datos.</w:t>
            </w:r>
          </w:p>
        </w:tc>
      </w:tr>
      <w:tr w:rsidR="00C769F5" w:rsidRPr="001E3155" w14:paraId="0B67FEDA" w14:textId="77777777" w:rsidTr="0093013C">
        <w:trPr>
          <w:cantSplit/>
          <w:jc w:val="center"/>
        </w:trPr>
        <w:tc>
          <w:tcPr>
            <w:tcW w:w="568" w:type="dxa"/>
          </w:tcPr>
          <w:p w14:paraId="321A5543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767" w:type="dxa"/>
          </w:tcPr>
          <w:p w14:paraId="3745CA20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Manuscritos que no se puedan referenciar.</w:t>
            </w:r>
          </w:p>
        </w:tc>
      </w:tr>
      <w:tr w:rsidR="00C769F5" w:rsidRPr="001E3155" w14:paraId="14D7519C" w14:textId="77777777" w:rsidTr="0093013C">
        <w:trPr>
          <w:cantSplit/>
          <w:jc w:val="center"/>
        </w:trPr>
        <w:tc>
          <w:tcPr>
            <w:tcW w:w="568" w:type="dxa"/>
          </w:tcPr>
          <w:p w14:paraId="2FA8A0C7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767" w:type="dxa"/>
          </w:tcPr>
          <w:p w14:paraId="732CB2E1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Trabajos que no estén relacionados con elementos computacionales, el uso de la Inteligencia Artificial, la atención a la diversidad o la educación musical.</w:t>
            </w:r>
          </w:p>
        </w:tc>
      </w:tr>
      <w:tr w:rsidR="00C769F5" w:rsidRPr="001E3155" w14:paraId="27D38AFF" w14:textId="77777777" w:rsidTr="0093013C">
        <w:trPr>
          <w:cantSplit/>
          <w:jc w:val="center"/>
        </w:trPr>
        <w:tc>
          <w:tcPr>
            <w:tcW w:w="568" w:type="dxa"/>
            <w:tcBorders>
              <w:bottom w:val="single" w:sz="6" w:space="0" w:color="auto"/>
            </w:tcBorders>
          </w:tcPr>
          <w:p w14:paraId="2362887E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767" w:type="dxa"/>
            <w:tcBorders>
              <w:bottom w:val="single" w:sz="6" w:space="0" w:color="auto"/>
            </w:tcBorders>
          </w:tcPr>
          <w:p w14:paraId="161B13CE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Documentos que hayan sido retractados.</w:t>
            </w:r>
          </w:p>
        </w:tc>
      </w:tr>
    </w:tbl>
    <w:p w14:paraId="79882536" w14:textId="77777777" w:rsidR="00C769F5" w:rsidRDefault="00C769F5" w:rsidP="00C769F5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453AF59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1E8F952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31B173C4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663FA776" wp14:editId="283A1442">
            <wp:extent cx="2632807" cy="3385038"/>
            <wp:effectExtent l="0" t="0" r="0" b="6350"/>
            <wp:docPr id="19886235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2353" name="Imagen 1" descr="Diagram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10" cy="343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E9C9" w14:textId="4F846E9E" w:rsidR="009A3812" w:rsidRDefault="00170CF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0"/>
          <w:szCs w:val="20"/>
          <w:lang w:eastAsia="es-ES_tradnl"/>
        </w:rPr>
      </w:pPr>
      <w:r w:rsidRPr="007732BB">
        <w:rPr>
          <w:rFonts w:ascii="Garamond" w:eastAsia="Times New Roman" w:hAnsi="Garamond" w:cs="Times New Roman"/>
          <w:b/>
          <w:bCs/>
          <w:color w:val="60AF99"/>
          <w:sz w:val="20"/>
          <w:szCs w:val="20"/>
          <w:lang w:eastAsia="es-ES_tradnl"/>
        </w:rPr>
        <w:t>Figura 1.</w:t>
      </w:r>
      <w:r w:rsidRPr="00170628">
        <w:rPr>
          <w:rFonts w:ascii="Garamond" w:eastAsia="Times New Roman" w:hAnsi="Garamond" w:cs="Times New Roman"/>
          <w:color w:val="60AF99"/>
          <w:sz w:val="20"/>
          <w:szCs w:val="20"/>
          <w:lang w:eastAsia="es-ES_tradnl"/>
        </w:rPr>
        <w:t xml:space="preserve"> </w:t>
      </w:r>
      <w:proofErr w:type="spellStart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>Viardot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-García, P. (1876). </w:t>
      </w:r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La jota.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Sérénade</w:t>
      </w:r>
      <w:proofErr w:type="spellEnd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 des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étudiants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 [partitura para voces y piano]. Gérard.</w:t>
      </w:r>
    </w:p>
    <w:p w14:paraId="2928D21E" w14:textId="59ED765C" w:rsidR="00382820" w:rsidRPr="00197FA7" w:rsidRDefault="0038282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lang w:eastAsia="es-ES_tradnl"/>
        </w:rPr>
      </w:pPr>
    </w:p>
    <w:p w14:paraId="0DBFBE15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noProof/>
          <w:lang w:eastAsia="es-ES_tradnl"/>
        </w:rPr>
        <w:drawing>
          <wp:inline distT="0" distB="0" distL="0" distR="0" wp14:anchorId="613DC42D" wp14:editId="199BE2D1">
            <wp:extent cx="4185138" cy="2313539"/>
            <wp:effectExtent l="0" t="0" r="6350" b="0"/>
            <wp:docPr id="490337870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37870" name="Imagen 1" descr="Escala de tiemp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1623" cy="232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DB10" w14:textId="584B5B04" w:rsidR="009A3812" w:rsidRPr="00197FA7" w:rsidRDefault="00170CF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0"/>
          <w:szCs w:val="20"/>
          <w:lang w:eastAsia="es-ES_tradnl"/>
        </w:rPr>
      </w:pPr>
      <w:r w:rsidRPr="00643EB9">
        <w:rPr>
          <w:rFonts w:ascii="Garamond" w:eastAsia="Times New Roman" w:hAnsi="Garamond" w:cs="Times New Roman"/>
          <w:b/>
          <w:bCs/>
          <w:color w:val="60AF99"/>
          <w:lang w:eastAsia="es-ES_tradnl"/>
        </w:rPr>
        <w:t>Figura 2.</w:t>
      </w:r>
      <w:r w:rsidRPr="00197FA7">
        <w:rPr>
          <w:rFonts w:ascii="Garamond" w:eastAsia="Times New Roman" w:hAnsi="Garamond" w:cs="Times New Roman"/>
          <w:lang w:eastAsia="es-ES_tradnl"/>
        </w:rPr>
        <w:t xml:space="preserve">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Viardot</w:t>
      </w:r>
      <w:proofErr w:type="spellEnd"/>
      <w:r w:rsidR="002A506E">
        <w:rPr>
          <w:rFonts w:ascii="Garamond" w:eastAsia="Times New Roman" w:hAnsi="Garamond" w:cs="Times New Roman"/>
          <w:lang w:eastAsia="es-ES_tradnl"/>
        </w:rPr>
        <w:t>-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García, P. (1846). </w:t>
      </w:r>
      <w:r w:rsidR="009A3812" w:rsidRPr="00197FA7">
        <w:rPr>
          <w:rFonts w:ascii="Garamond" w:eastAsia="Times New Roman" w:hAnsi="Garamond" w:cs="Times New Roman"/>
          <w:i/>
          <w:iCs w:val="0"/>
          <w:lang w:eastAsia="es-ES_tradnl"/>
        </w:rPr>
        <w:t>Jota de los estudiantes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 [manuscrito]. Houghton Library, Harvard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University</w:t>
      </w:r>
      <w:proofErr w:type="spellEnd"/>
      <w:r w:rsidR="009A3812" w:rsidRPr="00197FA7">
        <w:rPr>
          <w:rFonts w:ascii="Garamond" w:eastAsia="Times New Roman" w:hAnsi="Garamond" w:cs="Times New Roman"/>
          <w:lang w:eastAsia="es-ES_tradnl"/>
        </w:rPr>
        <w:t>.</w:t>
      </w:r>
    </w:p>
    <w:p w14:paraId="53343C7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C2826C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3276EA0" w14:textId="240678E2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0344E14B" w14:textId="78320352" w:rsidR="00321353" w:rsidRPr="008560D0" w:rsidRDefault="00CB7024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3</w:t>
      </w:r>
      <w:r w:rsidR="00506779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Resultados</w:t>
      </w:r>
    </w:p>
    <w:p w14:paraId="728BCFC9" w14:textId="77777777" w:rsidR="00506779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35860C1F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0AFCE0B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89978C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2C46A8A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11D929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321B15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6963BF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689DFA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C5DAB8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60574B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055A98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BF1665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8A541D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859E2FB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E351600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320B3AB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12C4F1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EC13E1E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850300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895A3A8" w14:textId="275848E6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0483B9A4" w14:textId="3CF01F3B" w:rsidR="00321353" w:rsidRPr="008560D0" w:rsidRDefault="00CB7024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4</w:t>
      </w:r>
      <w:r w:rsidR="00506779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Discusión</w:t>
      </w:r>
    </w:p>
    <w:p w14:paraId="663C5AB3" w14:textId="3D078A25" w:rsidR="00101C2D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5D60B8B7" w14:textId="77777777" w:rsidR="00101C2D" w:rsidRPr="00197FA7" w:rsidRDefault="00101C2D" w:rsidP="006C5A7E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7670A43B" w14:textId="77777777" w:rsidR="00101C2D" w:rsidRPr="00197FA7" w:rsidRDefault="00101C2D" w:rsidP="006C5A7E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32826470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DAB916D" w14:textId="681CEC06" w:rsidR="00723264" w:rsidRPr="000E6AA9" w:rsidRDefault="00B913D1" w:rsidP="000456A6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br w:type="page"/>
      </w:r>
    </w:p>
    <w:p w14:paraId="503C63BE" w14:textId="692024D1" w:rsidR="00321353" w:rsidRPr="00197FA7" w:rsidRDefault="00CB7024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5</w:t>
      </w:r>
      <w:r w:rsidR="00506779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Referencias bibliográficas:</w:t>
      </w:r>
      <w:r w:rsidR="00321353" w:rsidRPr="008560D0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 </w:t>
      </w:r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se seguirá la normativa APA en su última versión. Únicamente se mencionarán las referencias que aparezcan en el cuerpo del trabajo (siempre con </w:t>
      </w:r>
      <w:proofErr w:type="spellStart"/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  <w:proofErr w:type="spellEnd"/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o URL de la revista).</w:t>
      </w:r>
    </w:p>
    <w:p w14:paraId="37CB42B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Ejemplos para APA 7ª edición</w:t>
      </w:r>
    </w:p>
    <w:p w14:paraId="0BCC613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Artículo en revista científica</w:t>
      </w:r>
    </w:p>
    <w:p w14:paraId="1908EFE1" w14:textId="77777777" w:rsidR="00704E1E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643EB9">
        <w:rPr>
          <w:rFonts w:ascii="Garamond" w:eastAsia="Times New Roman" w:hAnsi="Garamond" w:cs="Times New Roman"/>
          <w:smallCaps/>
          <w:sz w:val="24"/>
          <w:szCs w:val="24"/>
          <w:lang w:eastAsia="es-ES_tradnl"/>
        </w:rPr>
        <w:t>Gisbert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V., y </w:t>
      </w:r>
      <w:r w:rsidRPr="00643EB9">
        <w:rPr>
          <w:rFonts w:ascii="Garamond" w:eastAsia="Times New Roman" w:hAnsi="Garamond" w:cs="Times New Roman"/>
          <w:smallCaps/>
          <w:sz w:val="24"/>
          <w:szCs w:val="24"/>
          <w:lang w:eastAsia="es-ES_tradnl"/>
        </w:rPr>
        <w:t>Vela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M. (2023). Animación a la Lectura en la Universidad de Mayores: Experiencia Artística Multidisciplinar.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Internacional De Educación Para La Justicia Social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(1), 161–177. </w:t>
      </w:r>
      <w:hyperlink r:id="rId11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https://doi.org/10.15366/riejs2023.12.1.009</w:t>
        </w:r>
      </w:hyperlink>
    </w:p>
    <w:p w14:paraId="42AF91A7" w14:textId="5C71E91D" w:rsidR="00321353" w:rsidRPr="00197FA7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643EB9">
        <w:rPr>
          <w:rFonts w:ascii="Garamond" w:eastAsia="Times New Roman" w:hAnsi="Garamond" w:cs="Times New Roman"/>
          <w:smallCaps/>
          <w:sz w:val="24"/>
          <w:szCs w:val="24"/>
          <w:lang w:eastAsia="es-ES_tradnl"/>
        </w:rPr>
        <w:t>Torres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N. (2024). Explorando la secuencia polifónica Benedicta 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celorum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(E-E T.I.12) análisis y fortuna del manuscrito.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Cuadernos de Investigación Musical, 20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1-23.</w:t>
      </w:r>
      <w:hyperlink r:id="rId12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https://doi.org/10.18239/invesmusic.2024.20.01</w:t>
        </w:r>
      </w:hyperlink>
    </w:p>
    <w:p w14:paraId="64739B11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Libro</w:t>
      </w:r>
    </w:p>
    <w:p w14:paraId="4210CE7E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643EB9">
        <w:rPr>
          <w:rFonts w:ascii="Garamond" w:eastAsia="Times New Roman" w:hAnsi="Garamond" w:cs="Times New Roman"/>
          <w:smallCaps/>
          <w:sz w:val="24"/>
          <w:szCs w:val="24"/>
          <w:lang w:eastAsia="es-ES_tradnl"/>
        </w:rPr>
        <w:t>Vela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M. (2025).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Beethoven y Galdós: Vidas paralelas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 Verbum.</w:t>
      </w:r>
    </w:p>
    <w:p w14:paraId="19CE8028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Capítulo de libro</w:t>
      </w:r>
    </w:p>
    <w:p w14:paraId="221743D8" w14:textId="77777777" w:rsidR="00321353" w:rsidRPr="00197FA7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643EB9">
        <w:rPr>
          <w:rFonts w:ascii="Garamond" w:eastAsia="Times New Roman" w:hAnsi="Garamond" w:cs="Times New Roman"/>
          <w:smallCaps/>
          <w:sz w:val="24"/>
          <w:szCs w:val="24"/>
          <w:lang w:eastAsia="es-ES_tradnl"/>
        </w:rPr>
        <w:t>Torres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N. (2019). Epicentros musicales castellanos en la Baja Edad Media. En F.J. Rodilla, I.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Fenlon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E. Esteve, y N. Torres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(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) Sonido y espacio: antiguas experiencias musicales ibéricas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(pp. 17-50).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Alpuerto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7192699E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643EB9">
        <w:rPr>
          <w:rFonts w:ascii="Garamond" w:eastAsia="Times New Roman" w:hAnsi="Garamond" w:cs="Times New Roman"/>
          <w:smallCaps/>
          <w:sz w:val="24"/>
          <w:szCs w:val="24"/>
          <w:lang w:eastAsia="es-ES_tradnl"/>
        </w:rPr>
        <w:t>Vela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M., y Gisbert, V. (2019). Estructura cíclica en la enseñanza de la Sonata Romántica. En J.J.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Gázquez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M.M. Molero, A.B. Barragán, M.M. Simón, A. Martos, J.G. Soriano, y N.F. Oropesa (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.)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Innovación docente e investigación en arte y humanidades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(pp. 421-429). Dykinson.</w:t>
      </w:r>
    </w:p>
    <w:p w14:paraId="18EABC6D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Comunicación en congreso</w:t>
      </w:r>
    </w:p>
    <w:p w14:paraId="546E52A7" w14:textId="09D13D47" w:rsidR="008C6D60" w:rsidRPr="002A506E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643EB9">
        <w:rPr>
          <w:rFonts w:ascii="Garamond" w:eastAsia="Times New Roman" w:hAnsi="Garamond" w:cs="Times New Roman"/>
          <w:smallCaps/>
          <w:sz w:val="24"/>
          <w:szCs w:val="24"/>
          <w:lang w:eastAsia="es-ES_tradnl"/>
        </w:rPr>
        <w:t>Vela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M. (2019, 31 mayo).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Sono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-libro: podcast integrador de literatura, música y cine como herramienta de educación artística [Comunicación]. Congreso Internacional de Música y Cultura para la Inclusión e Innovación,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Universitat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Jaume I, Alicante.</w:t>
      </w:r>
    </w:p>
    <w:p w14:paraId="652E0A05" w14:textId="13A24CF0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Tesis doctoral electrónica</w:t>
      </w:r>
    </w:p>
    <w:p w14:paraId="3243567B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643EB9">
        <w:rPr>
          <w:rFonts w:ascii="Garamond" w:eastAsia="Times New Roman" w:hAnsi="Garamond" w:cs="Times New Roman"/>
          <w:smallCaps/>
          <w:sz w:val="24"/>
          <w:szCs w:val="24"/>
          <w:lang w:eastAsia="es-ES_tradnl"/>
        </w:rPr>
        <w:t>Torres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N. (2017).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El repertorio musical del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ars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antiqua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en el Reino de Castilla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 [Tesis Doctoral. Universidad Complutense de Madrid]. </w:t>
      </w:r>
      <w:hyperlink r:id="rId13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https://hdl.handle.net/20.500.14352/16028</w:t>
        </w:r>
      </w:hyperlink>
    </w:p>
    <w:p w14:paraId="5C598DCA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Reseñas</w:t>
      </w:r>
    </w:p>
    <w:p w14:paraId="72A167CE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643EB9">
        <w:rPr>
          <w:rFonts w:ascii="Garamond" w:eastAsia="Times New Roman" w:hAnsi="Garamond" w:cs="Times New Roman"/>
          <w:smallCaps/>
          <w:sz w:val="24"/>
          <w:szCs w:val="24"/>
          <w:lang w:eastAsia="es-ES_tradnl"/>
        </w:rPr>
        <w:t>Marcos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M. B. (2022). La Jota, aragonesa y cosmopolita: una nueva perspectiva de la música exótica entre Europa y América durante el siglo XIX. [Reseña de La jota, aragonesa y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 xml:space="preserve">cosmopolita: de San Petersburgo a Nueva York]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Humanidades: Revista de la Escuela de Estudios Generales, 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(2). </w:t>
      </w:r>
      <w:hyperlink r:id="rId14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https://doi.org/10.15517/h.v12i2.51285</w:t>
        </w:r>
      </w:hyperlink>
    </w:p>
    <w:p w14:paraId="3518397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___</w:t>
      </w:r>
    </w:p>
    <w:p w14:paraId="7D61EFE2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la referencia de partituras debe consultarse: </w:t>
      </w:r>
      <w:hyperlink r:id="rId15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https://apa.org.es/apa-pautas-de-estilo-y-gramatica/referencias/ejemplos-con-pautas-estilo-apa/partituras-musicales/</w:t>
        </w:r>
      </w:hyperlink>
    </w:p>
    <w:p w14:paraId="313CA6E4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Cualquier aspecto no contemplado en los ejemplos anteriores puede consultarse en </w:t>
      </w:r>
      <w:hyperlink r:id="rId16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https://normas-apa.org/</w:t>
        </w:r>
      </w:hyperlink>
    </w:p>
    <w:p w14:paraId="7EDB40F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</w:t>
      </w:r>
    </w:p>
    <w:p w14:paraId="29F6CA4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Contribución de autorías</w:t>
      </w:r>
    </w:p>
    <w:p w14:paraId="7BBBE5A7" w14:textId="77777777" w:rsidR="00B913D1" w:rsidRPr="00197FA7" w:rsidRDefault="00B913D1" w:rsidP="00B913D1">
      <w:pPr>
        <w:jc w:val="both"/>
        <w:rPr>
          <w:rFonts w:ascii="Garamond" w:hAnsi="Garamond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Siguiendo las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), se ha de especificar que los autores han: </w:t>
      </w:r>
      <w:r w:rsidRPr="00197FA7">
        <w:rPr>
          <w:rFonts w:ascii="Garamond" w:hAnsi="Garamond"/>
        </w:rPr>
        <w:t> </w:t>
      </w:r>
    </w:p>
    <w:p w14:paraId="72663745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participado en la concepción y el diseño, la adquisición de los datos, el análisis e interpretación de </w:t>
      </w:r>
      <w:proofErr w:type="gram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los mismos</w:t>
      </w:r>
      <w:proofErr w:type="gram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566338CB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participado en la redacción o en la revisión crítica del texto.</w:t>
      </w:r>
    </w:p>
    <w:p w14:paraId="37869EC9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aprobado la versión que finalmente va a ser publicada.</w:t>
      </w:r>
    </w:p>
    <w:p w14:paraId="42865318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especificar el aporte o contribución de cada autor/a al trabajo se recomienda utilizar los criterios establecidos por la taxonomía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) indicando con las iniciales de cada autor en qué ha participado:</w:t>
      </w:r>
    </w:p>
    <w:p w14:paraId="362EA3E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Conceptualización – Ideas; formulación o evolución de los objetivos y metas generales de la investigación.</w:t>
      </w:r>
    </w:p>
    <w:p w14:paraId="365282C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Análisis formal – Aplicación de técnicas estadísticas, matemáticas, computacionales u otras técnicas formales para analizar o sintetizar datos de estudio.</w:t>
      </w:r>
    </w:p>
    <w:p w14:paraId="166FC611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Investigación – Realización de una investigación y proceso de investigación, realizando específicamente los experimentos, o la recolección de datos/evidencia.</w:t>
      </w:r>
    </w:p>
    <w:p w14:paraId="590E2F60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Metodología – Desarrollo o diseño de la metodología; creación de modelos.</w:t>
      </w:r>
    </w:p>
    <w:p w14:paraId="103C4E5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Redacción – borrador original – Preparación, creación y/o presentación del trabajo publicado, específicamente la redacción del borrador inicial (incluyendo la traducción sustantiva).</w:t>
      </w:r>
    </w:p>
    <w:p w14:paraId="7FBD111E" w14:textId="3B287ED8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>Redacción – revisión y edición – Preparación, creación y/o presentación del trabajo publicado por los miembros del grupo de investigación original, específicamente revisión crítica, comentario o revisión – incluyendo las etapas previas o posteriores a la publicación.</w:t>
      </w:r>
    </w:p>
    <w:p w14:paraId="2C33DB00" w14:textId="13469CAB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Financiación </w:t>
      </w:r>
    </w:p>
    <w:p w14:paraId="5C654E8A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En caso de que los autores hayan contado con la financiación de alguna institución, el trabajo forme parte de algún proyecto financiado o haya contado con colaboraciones especiales (Asociaciones, organismos, etc.), se deberá especificar brevemente antes del apartado de referencias bibliográficas, no pudiéndose incorporar con posterioridad a la aceptación final del texto en ningún caso.</w:t>
      </w:r>
    </w:p>
    <w:p w14:paraId="3582DF2C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BB2E1F1" w14:textId="6D2661EA" w:rsidR="00641644" w:rsidRPr="00197FA7" w:rsidRDefault="00641644">
      <w:pPr>
        <w:rPr>
          <w:rFonts w:ascii="Garamond" w:hAnsi="Garamond"/>
        </w:rPr>
      </w:pPr>
    </w:p>
    <w:p w14:paraId="7F083308" w14:textId="01B48958" w:rsidR="00641644" w:rsidRPr="00197FA7" w:rsidRDefault="00641644">
      <w:pPr>
        <w:rPr>
          <w:rFonts w:ascii="Garamond" w:hAnsi="Garamond"/>
        </w:rPr>
      </w:pPr>
    </w:p>
    <w:sectPr w:rsidR="00641644" w:rsidRPr="00197FA7" w:rsidSect="002A26B2">
      <w:headerReference w:type="default" r:id="rId17"/>
      <w:footerReference w:type="even" r:id="rId18"/>
      <w:footerReference w:type="default" r:id="rId19"/>
      <w:pgSz w:w="11906" w:h="16838"/>
      <w:pgMar w:top="1417" w:right="1701" w:bottom="1725" w:left="1701" w:header="708" w:footer="708" w:gutter="0"/>
      <w:pgBorders w:offsetFrom="page">
        <w:top w:val="single" w:sz="4" w:space="24" w:color="60AF99"/>
        <w:left w:val="single" w:sz="4" w:space="24" w:color="60AF99"/>
        <w:bottom w:val="single" w:sz="4" w:space="24" w:color="60AF99"/>
        <w:right w:val="single" w:sz="4" w:space="24" w:color="60AF99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730C5" w14:textId="77777777" w:rsidR="00BE51F7" w:rsidRDefault="00BE51F7" w:rsidP="00E441BD">
      <w:r>
        <w:separator/>
      </w:r>
    </w:p>
  </w:endnote>
  <w:endnote w:type="continuationSeparator" w:id="0">
    <w:p w14:paraId="5AE82983" w14:textId="77777777" w:rsidR="00BE51F7" w:rsidRDefault="00BE51F7" w:rsidP="00E4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ntium Plu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831440699"/>
      <w:docPartObj>
        <w:docPartGallery w:val="Page Numbers (Bottom of Page)"/>
        <w:docPartUnique/>
      </w:docPartObj>
    </w:sdtPr>
    <w:sdtContent>
      <w:p w14:paraId="1B8DBF32" w14:textId="3E8A15A6" w:rsidR="00397617" w:rsidRDefault="00397617" w:rsidP="0008709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AAE4B5B" w14:textId="77777777" w:rsidR="00397617" w:rsidRDefault="00397617" w:rsidP="0008709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color w:val="48A967"/>
      </w:rPr>
      <w:id w:val="1146248379"/>
      <w:docPartObj>
        <w:docPartGallery w:val="Page Numbers (Bottom of Page)"/>
        <w:docPartUnique/>
      </w:docPartObj>
    </w:sdtPr>
    <w:sdtContent>
      <w:p w14:paraId="56B77BF6" w14:textId="15199E07" w:rsidR="00397617" w:rsidRPr="006B314C" w:rsidRDefault="00397617" w:rsidP="0008709D">
        <w:pPr>
          <w:pStyle w:val="Piedepgina"/>
          <w:framePr w:wrap="none" w:vAnchor="text" w:hAnchor="margin" w:xAlign="right" w:y="1"/>
          <w:rPr>
            <w:rStyle w:val="Nmerodepgina"/>
            <w:color w:val="48A967"/>
          </w:rPr>
        </w:pP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begin"/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instrText xml:space="preserve"> PAGE </w:instrText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separate"/>
        </w:r>
        <w:r w:rsidRPr="00D37D1A">
          <w:rPr>
            <w:rStyle w:val="Nmerodepgina"/>
            <w:rFonts w:ascii="Garamond" w:hAnsi="Garamond"/>
            <w:b/>
            <w:bCs/>
            <w:noProof/>
            <w:color w:val="60AF99"/>
            <w:sz w:val="22"/>
            <w:szCs w:val="22"/>
          </w:rPr>
          <w:t>2</w:t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end"/>
        </w:r>
      </w:p>
    </w:sdtContent>
  </w:sdt>
  <w:p w14:paraId="6A069A07" w14:textId="08DF4854" w:rsidR="0008709D" w:rsidRPr="00D37D1A" w:rsidRDefault="005D722C" w:rsidP="006B314C">
    <w:pPr>
      <w:pStyle w:val="Encabezado"/>
      <w:snapToGrid w:val="0"/>
      <w:spacing w:after="0"/>
      <w:rPr>
        <w:rFonts w:ascii="Garamond" w:hAnsi="Garamond" w:cs="Arial"/>
        <w:b/>
        <w:bCs/>
        <w:color w:val="385623" w:themeColor="accent6" w:themeShade="80"/>
        <w:sz w:val="22"/>
        <w:szCs w:val="22"/>
      </w:rPr>
    </w:pPr>
    <w:r w:rsidRPr="00D37D1A">
      <w:rPr>
        <w:rFonts w:ascii="Arial" w:hAnsi="Arial" w:cs="Arial"/>
        <w:noProof/>
        <w:color w:val="48A967"/>
        <w:sz w:val="22"/>
        <w:szCs w:val="22"/>
      </w:rPr>
      <w:drawing>
        <wp:anchor distT="0" distB="0" distL="114300" distR="114300" simplePos="0" relativeHeight="251660288" behindDoc="1" locked="0" layoutInCell="1" allowOverlap="1" wp14:anchorId="20395F22" wp14:editId="037B91CE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165100" cy="127000"/>
          <wp:effectExtent l="0" t="0" r="0" b="0"/>
          <wp:wrapSquare wrapText="bothSides"/>
          <wp:docPr id="14288218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82189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0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Revista </w:t>
    </w:r>
    <w:r w:rsidR="00EB34F2" w:rsidRPr="00146C3F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146C3F">
      <w:rPr>
        <w:rFonts w:ascii="Garamond" w:hAnsi="Garamond" w:cs="Arial"/>
        <w:b/>
        <w:bCs/>
        <w:color w:val="60AF99"/>
        <w:sz w:val="22"/>
        <w:szCs w:val="22"/>
      </w:rPr>
      <w:t>nternacional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 </w:t>
    </w:r>
    <w:r w:rsidR="00EB34F2">
      <w:rPr>
        <w:rFonts w:ascii="Garamond" w:hAnsi="Garamond" w:cs="Arial"/>
        <w:b/>
        <w:bCs/>
        <w:color w:val="60AF99"/>
        <w:sz w:val="22"/>
        <w:szCs w:val="22"/>
      </w:rPr>
      <w:t>d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igital de Artes </w:t>
    </w:r>
    <w:r w:rsidR="00EB34F2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>nterdisciplinares y Música n º 1, 2025</w:t>
    </w:r>
    <w:r w:rsidR="006B314C" w:rsidRPr="00D37D1A">
      <w:rPr>
        <w:rFonts w:ascii="Garamond" w:hAnsi="Garamond" w:cs="Arial"/>
        <w:b/>
        <w:bCs/>
        <w:color w:val="60AF99"/>
        <w:sz w:val="22"/>
        <w:szCs w:val="22"/>
      </w:rPr>
      <w:t xml:space="preserve"> </w:t>
    </w:r>
    <w:r w:rsidR="006B314C" w:rsidRPr="00D37D1A">
      <w:rPr>
        <w:rFonts w:ascii="Garamond" w:hAnsi="Garamond" w:cs="Arial"/>
        <w:b/>
        <w:bCs/>
        <w:color w:val="60AF99"/>
        <w:sz w:val="22"/>
        <w:szCs w:val="22"/>
      </w:rPr>
      <w:tab/>
    </w:r>
    <w:r w:rsidR="006B314C" w:rsidRPr="00D37D1A">
      <w:rPr>
        <w:rFonts w:ascii="Garamond" w:hAnsi="Garamond" w:cs="Arial"/>
        <w:b/>
        <w:bCs/>
        <w:color w:val="385623" w:themeColor="accent6" w:themeShade="80"/>
        <w:sz w:val="22"/>
        <w:szCs w:val="22"/>
      </w:rPr>
      <w:t xml:space="preserve">  </w:t>
    </w:r>
  </w:p>
  <w:p w14:paraId="59316333" w14:textId="707040B0" w:rsidR="00397617" w:rsidRPr="006B314C" w:rsidRDefault="00397617" w:rsidP="0008709D">
    <w:pPr>
      <w:pStyle w:val="Piedepgina"/>
      <w:ind w:right="360"/>
      <w:rPr>
        <w:color w:val="538135" w:themeColor="accent6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B038E" w14:textId="77777777" w:rsidR="00BE51F7" w:rsidRDefault="00BE51F7" w:rsidP="00E441BD">
      <w:r>
        <w:separator/>
      </w:r>
    </w:p>
  </w:footnote>
  <w:footnote w:type="continuationSeparator" w:id="0">
    <w:p w14:paraId="0E409D55" w14:textId="77777777" w:rsidR="00BE51F7" w:rsidRDefault="00BE51F7" w:rsidP="00E4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362DC" w14:textId="5E550CA0" w:rsidR="0075771C" w:rsidRDefault="007B589A">
    <w:pPr>
      <w:pStyle w:val="Encabezado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DEDA528" wp14:editId="44723068">
          <wp:simplePos x="0" y="0"/>
          <wp:positionH relativeFrom="column">
            <wp:posOffset>-559676</wp:posOffset>
          </wp:positionH>
          <wp:positionV relativeFrom="paragraph">
            <wp:posOffset>169523</wp:posOffset>
          </wp:positionV>
          <wp:extent cx="1694793" cy="414531"/>
          <wp:effectExtent l="0" t="0" r="0" b="5080"/>
          <wp:wrapSquare wrapText="bothSides"/>
          <wp:docPr id="1712811829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811829" name="Imagen 2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793" cy="41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8A9">
      <w:rPr>
        <w:rFonts w:ascii="Arial" w:hAnsi="Arial" w:cs="Arial"/>
      </w:rPr>
      <w:t xml:space="preserve">     </w:t>
    </w:r>
  </w:p>
  <w:p w14:paraId="289D7ABC" w14:textId="68767D7B" w:rsidR="00641644" w:rsidRPr="00E97C5F" w:rsidRDefault="007F785E" w:rsidP="007F785E">
    <w:pPr>
      <w:pStyle w:val="Encabezado"/>
      <w:jc w:val="right"/>
      <w:rPr>
        <w:rFonts w:ascii="Garamond" w:hAnsi="Garamond" w:cs="Arial"/>
        <w:b/>
        <w:bCs/>
        <w:i/>
        <w:iCs w:val="0"/>
        <w:color w:val="60AF99"/>
        <w:sz w:val="24"/>
        <w:szCs w:val="24"/>
      </w:rPr>
    </w:pPr>
    <w:r w:rsidRPr="00E97C5F">
      <w:rPr>
        <w:rFonts w:ascii="Garamond" w:hAnsi="Garamond" w:cs="Arial"/>
        <w:b/>
        <w:bCs/>
        <w:i/>
        <w:iCs w:val="0"/>
        <w:color w:val="60AF99"/>
        <w:sz w:val="24"/>
        <w:szCs w:val="24"/>
      </w:rPr>
      <w:t>Varia</w:t>
    </w:r>
  </w:p>
  <w:p w14:paraId="6B030253" w14:textId="409B6192" w:rsidR="007F785E" w:rsidRPr="00E441BD" w:rsidRDefault="007F785E">
    <w:pPr>
      <w:pStyle w:val="Encabezad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1.35pt;height:12.45pt;flip:x;visibility:visible;mso-wrap-style:square" o:bullet="t">
        <v:imagedata r:id="rId1" o:title=""/>
      </v:shape>
    </w:pict>
  </w:numPicBullet>
  <w:abstractNum w:abstractNumId="0" w15:restartNumberingAfterBreak="0">
    <w:nsid w:val="0C5014C9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 w15:restartNumberingAfterBreak="0">
    <w:nsid w:val="0FA67373"/>
    <w:multiLevelType w:val="multilevel"/>
    <w:tmpl w:val="C930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8C50FC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79911088"/>
    <w:multiLevelType w:val="hybridMultilevel"/>
    <w:tmpl w:val="B89254AA"/>
    <w:lvl w:ilvl="0" w:tplc="5ED0EE42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397146">
    <w:abstractNumId w:val="2"/>
  </w:num>
  <w:num w:numId="2" w16cid:durableId="547687254">
    <w:abstractNumId w:val="0"/>
  </w:num>
  <w:num w:numId="3" w16cid:durableId="801537843">
    <w:abstractNumId w:val="1"/>
  </w:num>
  <w:num w:numId="4" w16cid:durableId="1120758218">
    <w:abstractNumId w:val="3"/>
  </w:num>
  <w:num w:numId="5" w16cid:durableId="577903239">
    <w:abstractNumId w:val="3"/>
  </w:num>
  <w:num w:numId="6" w16cid:durableId="1864250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EB6"/>
    <w:rsid w:val="0000249D"/>
    <w:rsid w:val="00020B59"/>
    <w:rsid w:val="00027080"/>
    <w:rsid w:val="00030A69"/>
    <w:rsid w:val="0003547C"/>
    <w:rsid w:val="00042212"/>
    <w:rsid w:val="000456A6"/>
    <w:rsid w:val="00054D6E"/>
    <w:rsid w:val="00061F48"/>
    <w:rsid w:val="000670E3"/>
    <w:rsid w:val="0008559D"/>
    <w:rsid w:val="0008709D"/>
    <w:rsid w:val="000B3685"/>
    <w:rsid w:val="000C3877"/>
    <w:rsid w:val="000C7179"/>
    <w:rsid w:val="000D1349"/>
    <w:rsid w:val="000E4113"/>
    <w:rsid w:val="000E6AA9"/>
    <w:rsid w:val="000E7847"/>
    <w:rsid w:val="000F7D20"/>
    <w:rsid w:val="00101C2D"/>
    <w:rsid w:val="00110D13"/>
    <w:rsid w:val="00115B91"/>
    <w:rsid w:val="00146C3F"/>
    <w:rsid w:val="0015317B"/>
    <w:rsid w:val="00165B0E"/>
    <w:rsid w:val="00170628"/>
    <w:rsid w:val="00170CF0"/>
    <w:rsid w:val="00173B12"/>
    <w:rsid w:val="00191303"/>
    <w:rsid w:val="00197FA7"/>
    <w:rsid w:val="001C49F5"/>
    <w:rsid w:val="001C5C48"/>
    <w:rsid w:val="001D5CF3"/>
    <w:rsid w:val="0023084F"/>
    <w:rsid w:val="00281EC1"/>
    <w:rsid w:val="0029597B"/>
    <w:rsid w:val="002A1ECC"/>
    <w:rsid w:val="002A26B2"/>
    <w:rsid w:val="002A506E"/>
    <w:rsid w:val="002B4265"/>
    <w:rsid w:val="002B57A4"/>
    <w:rsid w:val="002D4D8B"/>
    <w:rsid w:val="002F3F9A"/>
    <w:rsid w:val="00313958"/>
    <w:rsid w:val="00315521"/>
    <w:rsid w:val="00321353"/>
    <w:rsid w:val="0032771D"/>
    <w:rsid w:val="00345C12"/>
    <w:rsid w:val="0035455B"/>
    <w:rsid w:val="00382820"/>
    <w:rsid w:val="00383D1E"/>
    <w:rsid w:val="00397617"/>
    <w:rsid w:val="003E235E"/>
    <w:rsid w:val="003E24D7"/>
    <w:rsid w:val="003E7EBC"/>
    <w:rsid w:val="004170B7"/>
    <w:rsid w:val="00437819"/>
    <w:rsid w:val="00450FD4"/>
    <w:rsid w:val="00455A33"/>
    <w:rsid w:val="00501267"/>
    <w:rsid w:val="00506779"/>
    <w:rsid w:val="0051053B"/>
    <w:rsid w:val="00510E81"/>
    <w:rsid w:val="00513A41"/>
    <w:rsid w:val="0053683A"/>
    <w:rsid w:val="005378C3"/>
    <w:rsid w:val="00540887"/>
    <w:rsid w:val="00542631"/>
    <w:rsid w:val="0055582E"/>
    <w:rsid w:val="005A5F4B"/>
    <w:rsid w:val="005B3E11"/>
    <w:rsid w:val="005C2CF2"/>
    <w:rsid w:val="005D722C"/>
    <w:rsid w:val="005F0FB4"/>
    <w:rsid w:val="00605FAD"/>
    <w:rsid w:val="00612B30"/>
    <w:rsid w:val="00626641"/>
    <w:rsid w:val="00630AC9"/>
    <w:rsid w:val="0063265C"/>
    <w:rsid w:val="00640948"/>
    <w:rsid w:val="00641644"/>
    <w:rsid w:val="00643EB9"/>
    <w:rsid w:val="00650B8C"/>
    <w:rsid w:val="00656D20"/>
    <w:rsid w:val="00677316"/>
    <w:rsid w:val="00677C64"/>
    <w:rsid w:val="0068488B"/>
    <w:rsid w:val="006B314C"/>
    <w:rsid w:val="006C5A7E"/>
    <w:rsid w:val="00704E1E"/>
    <w:rsid w:val="00721D4D"/>
    <w:rsid w:val="00723264"/>
    <w:rsid w:val="007259E1"/>
    <w:rsid w:val="00742B4C"/>
    <w:rsid w:val="00750B82"/>
    <w:rsid w:val="007514E6"/>
    <w:rsid w:val="007525DE"/>
    <w:rsid w:val="0075571F"/>
    <w:rsid w:val="0075771C"/>
    <w:rsid w:val="007732BB"/>
    <w:rsid w:val="007950BD"/>
    <w:rsid w:val="007A11C4"/>
    <w:rsid w:val="007B589A"/>
    <w:rsid w:val="007C4541"/>
    <w:rsid w:val="007C4937"/>
    <w:rsid w:val="007E0745"/>
    <w:rsid w:val="007F7544"/>
    <w:rsid w:val="007F785E"/>
    <w:rsid w:val="00804A8B"/>
    <w:rsid w:val="0081474C"/>
    <w:rsid w:val="008226DC"/>
    <w:rsid w:val="00822810"/>
    <w:rsid w:val="008262C4"/>
    <w:rsid w:val="0082736A"/>
    <w:rsid w:val="008428B6"/>
    <w:rsid w:val="008560D0"/>
    <w:rsid w:val="008735EA"/>
    <w:rsid w:val="008A6E38"/>
    <w:rsid w:val="008B656B"/>
    <w:rsid w:val="008C46F7"/>
    <w:rsid w:val="008C6D60"/>
    <w:rsid w:val="008D783A"/>
    <w:rsid w:val="008E6889"/>
    <w:rsid w:val="0090101A"/>
    <w:rsid w:val="0092560A"/>
    <w:rsid w:val="00943CDA"/>
    <w:rsid w:val="009652EC"/>
    <w:rsid w:val="00973007"/>
    <w:rsid w:val="00974125"/>
    <w:rsid w:val="009A3812"/>
    <w:rsid w:val="009C4BD3"/>
    <w:rsid w:val="009D61DF"/>
    <w:rsid w:val="009E4B30"/>
    <w:rsid w:val="00A035CE"/>
    <w:rsid w:val="00A11927"/>
    <w:rsid w:val="00A14C13"/>
    <w:rsid w:val="00A35242"/>
    <w:rsid w:val="00AA36F3"/>
    <w:rsid w:val="00AD226A"/>
    <w:rsid w:val="00B01B46"/>
    <w:rsid w:val="00B332D6"/>
    <w:rsid w:val="00B33BB7"/>
    <w:rsid w:val="00B6724B"/>
    <w:rsid w:val="00B80E31"/>
    <w:rsid w:val="00B84B91"/>
    <w:rsid w:val="00B90420"/>
    <w:rsid w:val="00B90C28"/>
    <w:rsid w:val="00B913D1"/>
    <w:rsid w:val="00BA0EB6"/>
    <w:rsid w:val="00BA6911"/>
    <w:rsid w:val="00BB7DB4"/>
    <w:rsid w:val="00BD21F4"/>
    <w:rsid w:val="00BD585D"/>
    <w:rsid w:val="00BE51F7"/>
    <w:rsid w:val="00BF25A4"/>
    <w:rsid w:val="00BF5552"/>
    <w:rsid w:val="00C07281"/>
    <w:rsid w:val="00C1561D"/>
    <w:rsid w:val="00C404EE"/>
    <w:rsid w:val="00C404F7"/>
    <w:rsid w:val="00C47EA7"/>
    <w:rsid w:val="00C63A45"/>
    <w:rsid w:val="00C7658F"/>
    <w:rsid w:val="00C769F5"/>
    <w:rsid w:val="00CB7024"/>
    <w:rsid w:val="00D02045"/>
    <w:rsid w:val="00D11F97"/>
    <w:rsid w:val="00D278C4"/>
    <w:rsid w:val="00D345AA"/>
    <w:rsid w:val="00D364F2"/>
    <w:rsid w:val="00D37D1A"/>
    <w:rsid w:val="00D5664E"/>
    <w:rsid w:val="00D653CD"/>
    <w:rsid w:val="00D91444"/>
    <w:rsid w:val="00DC4EE6"/>
    <w:rsid w:val="00DE5C4A"/>
    <w:rsid w:val="00E048A9"/>
    <w:rsid w:val="00E17CB7"/>
    <w:rsid w:val="00E26D06"/>
    <w:rsid w:val="00E30EE9"/>
    <w:rsid w:val="00E322A5"/>
    <w:rsid w:val="00E37ED8"/>
    <w:rsid w:val="00E43CD0"/>
    <w:rsid w:val="00E441BD"/>
    <w:rsid w:val="00E61646"/>
    <w:rsid w:val="00E97C5F"/>
    <w:rsid w:val="00EA10CE"/>
    <w:rsid w:val="00EB34F2"/>
    <w:rsid w:val="00EC7117"/>
    <w:rsid w:val="00EE087A"/>
    <w:rsid w:val="00F029D2"/>
    <w:rsid w:val="00F22A79"/>
    <w:rsid w:val="00F34D8E"/>
    <w:rsid w:val="00F52D64"/>
    <w:rsid w:val="00F86BA2"/>
    <w:rsid w:val="00FC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AFDE4"/>
  <w15:chartTrackingRefBased/>
  <w15:docId w15:val="{32EA1B45-5A3F-0D4A-9053-8CDB73F9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85E"/>
    <w:rPr>
      <w:iCs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437819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781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781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781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781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3781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781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781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781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7819"/>
    <w:rPr>
      <w:rFonts w:asciiTheme="majorHAnsi" w:hAnsiTheme="majorHAnsi"/>
      <w:iCs/>
      <w:color w:val="FFFFFF"/>
      <w:sz w:val="28"/>
      <w:szCs w:val="38"/>
      <w:shd w:val="clear" w:color="auto" w:fill="4472C4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37819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37819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37819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7819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7819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7819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781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7819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43781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">
    <w:name w:val="Título Car"/>
    <w:basedOn w:val="Fuentedeprrafopredeter"/>
    <w:link w:val="Ttulo"/>
    <w:uiPriority w:val="10"/>
    <w:rsid w:val="0043781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tulo">
    <w:name w:val="Subtitle"/>
    <w:basedOn w:val="Normal"/>
    <w:next w:val="Normal"/>
    <w:link w:val="SubttuloCar"/>
    <w:uiPriority w:val="11"/>
    <w:qFormat/>
    <w:rsid w:val="00437819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37819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437819"/>
    <w:rPr>
      <w:b/>
      <w:i/>
      <w:color w:val="ED7D31" w:themeColor="accent2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437819"/>
    <w:rPr>
      <w:b/>
      <w:i/>
      <w:iCs/>
      <w:color w:val="ED7D31" w:themeColor="accent2"/>
      <w:sz w:val="24"/>
      <w:szCs w:val="21"/>
    </w:rPr>
  </w:style>
  <w:style w:type="paragraph" w:styleId="Prrafodelista">
    <w:name w:val="List Paragraph"/>
    <w:basedOn w:val="Normal"/>
    <w:uiPriority w:val="34"/>
    <w:qFormat/>
    <w:rsid w:val="00437819"/>
    <w:pPr>
      <w:numPr>
        <w:numId w:val="6"/>
      </w:numPr>
      <w:contextualSpacing/>
    </w:pPr>
    <w:rPr>
      <w:sz w:val="22"/>
    </w:rPr>
  </w:style>
  <w:style w:type="character" w:styleId="nfasisintenso">
    <w:name w:val="Intense Emphasis"/>
    <w:uiPriority w:val="21"/>
    <w:qFormat/>
    <w:rsid w:val="0043781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37819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37819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Referenciaintensa">
    <w:name w:val="Intense Reference"/>
    <w:uiPriority w:val="32"/>
    <w:qFormat/>
    <w:rsid w:val="00437819"/>
    <w:rPr>
      <w:b/>
      <w:bCs/>
      <w:i/>
      <w:iCs/>
      <w:smallCaps/>
      <w:color w:val="ED7D31" w:themeColor="accent2"/>
      <w:u w:color="ED7D31" w:themeColor="accent2"/>
    </w:rPr>
  </w:style>
  <w:style w:type="paragraph" w:styleId="Encabezado">
    <w:name w:val="header"/>
    <w:basedOn w:val="Normal"/>
    <w:link w:val="Encabezado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41BD"/>
  </w:style>
  <w:style w:type="paragraph" w:styleId="Piedepgina">
    <w:name w:val="footer"/>
    <w:basedOn w:val="Normal"/>
    <w:link w:val="Piedepgina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1BD"/>
  </w:style>
  <w:style w:type="paragraph" w:styleId="Descripcin">
    <w:name w:val="caption"/>
    <w:basedOn w:val="Normal"/>
    <w:next w:val="Normal"/>
    <w:uiPriority w:val="35"/>
    <w:semiHidden/>
    <w:unhideWhenUsed/>
    <w:qFormat/>
    <w:rsid w:val="00437819"/>
    <w:rPr>
      <w:b/>
      <w:bCs/>
      <w:color w:val="C45911" w:themeColor="accent2" w:themeShade="BF"/>
      <w:sz w:val="18"/>
      <w:szCs w:val="18"/>
    </w:rPr>
  </w:style>
  <w:style w:type="character" w:styleId="Textoennegrita">
    <w:name w:val="Strong"/>
    <w:uiPriority w:val="22"/>
    <w:qFormat/>
    <w:rsid w:val="00437819"/>
    <w:rPr>
      <w:b/>
      <w:bCs/>
      <w:spacing w:val="0"/>
    </w:rPr>
  </w:style>
  <w:style w:type="character" w:styleId="nfasis">
    <w:name w:val="Emphasis"/>
    <w:uiPriority w:val="20"/>
    <w:qFormat/>
    <w:rsid w:val="00437819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Sinespaciado">
    <w:name w:val="No Spacing"/>
    <w:basedOn w:val="Normal"/>
    <w:link w:val="SinespaciadoCar"/>
    <w:uiPriority w:val="1"/>
    <w:qFormat/>
    <w:rsid w:val="0043781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404EE"/>
    <w:rPr>
      <w:iCs/>
      <w:sz w:val="21"/>
      <w:szCs w:val="21"/>
    </w:rPr>
  </w:style>
  <w:style w:type="character" w:styleId="nfasissutil">
    <w:name w:val="Subtle Emphasis"/>
    <w:uiPriority w:val="19"/>
    <w:qFormat/>
    <w:rsid w:val="00437819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Referenciasutil">
    <w:name w:val="Subtle Reference"/>
    <w:uiPriority w:val="31"/>
    <w:qFormat/>
    <w:rsid w:val="00437819"/>
    <w:rPr>
      <w:i/>
      <w:iCs/>
      <w:smallCaps/>
      <w:color w:val="ED7D31" w:themeColor="accent2"/>
      <w:u w:color="ED7D31" w:themeColor="accent2"/>
    </w:rPr>
  </w:style>
  <w:style w:type="character" w:styleId="Ttulodellibro">
    <w:name w:val="Book Title"/>
    <w:uiPriority w:val="33"/>
    <w:qFormat/>
    <w:rsid w:val="00437819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37819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32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321353"/>
    <w:rPr>
      <w:color w:val="0000FF"/>
      <w:u w:val="single"/>
    </w:rPr>
  </w:style>
  <w:style w:type="paragraph" w:customStyle="1" w:styleId="PersonalName">
    <w:name w:val="Personal Name"/>
    <w:basedOn w:val="Ttulo"/>
    <w:rsid w:val="00321353"/>
    <w:rPr>
      <w:b w:val="0"/>
      <w:caps/>
      <w:color w:val="000000"/>
      <w:sz w:val="28"/>
      <w:szCs w:val="28"/>
    </w:rPr>
  </w:style>
  <w:style w:type="paragraph" w:styleId="Revisin">
    <w:name w:val="Revision"/>
    <w:hidden/>
    <w:uiPriority w:val="99"/>
    <w:semiHidden/>
    <w:rsid w:val="00E048A9"/>
    <w:pPr>
      <w:spacing w:after="0" w:line="240" w:lineRule="auto"/>
    </w:pPr>
    <w:rPr>
      <w:sz w:val="20"/>
      <w:szCs w:val="20"/>
    </w:rPr>
  </w:style>
  <w:style w:type="character" w:styleId="Nmerodepgina">
    <w:name w:val="page number"/>
    <w:basedOn w:val="Fuentedeprrafopredeter"/>
    <w:uiPriority w:val="99"/>
    <w:semiHidden/>
    <w:unhideWhenUsed/>
    <w:rsid w:val="00397617"/>
  </w:style>
  <w:style w:type="table" w:styleId="Tablaconcuadrcula">
    <w:name w:val="Table Grid"/>
    <w:basedOn w:val="Tablanormal"/>
    <w:uiPriority w:val="39"/>
    <w:rsid w:val="00C40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11C4"/>
    <w:pPr>
      <w:autoSpaceDE w:val="0"/>
      <w:autoSpaceDN w:val="0"/>
      <w:adjustRightInd w:val="0"/>
      <w:spacing w:after="0" w:line="240" w:lineRule="auto"/>
    </w:pPr>
    <w:rPr>
      <w:rFonts w:ascii="Gentium Plus" w:hAnsi="Gentium Plus" w:cs="Gentium Plus"/>
      <w:color w:val="000000"/>
      <w:sz w:val="24"/>
      <w:szCs w:val="24"/>
      <w:lang w:val="es-ES_tradnl"/>
    </w:rPr>
  </w:style>
  <w:style w:type="paragraph" w:customStyle="1" w:styleId="Pa7">
    <w:name w:val="Pa7"/>
    <w:basedOn w:val="Default"/>
    <w:next w:val="Default"/>
    <w:uiPriority w:val="99"/>
    <w:rsid w:val="007A11C4"/>
    <w:pPr>
      <w:spacing w:line="201" w:lineRule="atLeast"/>
    </w:pPr>
    <w:rPr>
      <w:rFonts w:cstheme="minorBidi"/>
      <w:color w:val="auto"/>
    </w:rPr>
  </w:style>
  <w:style w:type="character" w:customStyle="1" w:styleId="reference-text">
    <w:name w:val="reference-text"/>
    <w:basedOn w:val="Fuentedeprrafopredeter"/>
    <w:rsid w:val="0032771D"/>
  </w:style>
  <w:style w:type="character" w:styleId="Mencinsinresolver">
    <w:name w:val="Unresolved Mention"/>
    <w:basedOn w:val="Fuentedeprrafopredeter"/>
    <w:uiPriority w:val="99"/>
    <w:semiHidden/>
    <w:unhideWhenUsed/>
    <w:rsid w:val="00BA6911"/>
    <w:rPr>
      <w:color w:val="605E5C"/>
      <w:shd w:val="clear" w:color="auto" w:fill="E1DFDD"/>
    </w:rPr>
  </w:style>
  <w:style w:type="paragraph" w:customStyle="1" w:styleId="PSITablaD">
    <w:name w:val="PSI_TablaD"/>
    <w:basedOn w:val="Normal"/>
    <w:uiPriority w:val="99"/>
    <w:rsid w:val="00C769F5"/>
    <w:pPr>
      <w:spacing w:after="0" w:line="240" w:lineRule="auto"/>
      <w:jc w:val="center"/>
    </w:pPr>
    <w:rPr>
      <w:rFonts w:ascii="Times New Roman" w:eastAsia="Times New Roman" w:hAnsi="Times New Roman" w:cs="Times New Roman"/>
      <w:iCs w:val="0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hdl.handle.net/20.500.14352/16028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editor@ridaim.com" TargetMode="External"/><Relationship Id="rId12" Type="http://schemas.openxmlformats.org/officeDocument/2006/relationships/hyperlink" Target="https://doi.org/10.18239/invesmusic.2024.20.01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normas-apa.org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5366/riejs2023.12.1.00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pa.org.es/apa-pautas-de-estilo-y-gramatica/referencias/ejemplos-con-pautas-estilo-apa/partituras-musicales/" TargetMode="Externa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15517/h.v12i2.51285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2013 - Tema de 2022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1002</Words>
  <Characters>5513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Vela González</dc:creator>
  <cp:keywords/>
  <dc:description/>
  <cp:lastModifiedBy>Marta Vela González</cp:lastModifiedBy>
  <cp:revision>65</cp:revision>
  <dcterms:created xsi:type="dcterms:W3CDTF">2025-05-09T11:08:00Z</dcterms:created>
  <dcterms:modified xsi:type="dcterms:W3CDTF">2025-10-15T20:21:00Z</dcterms:modified>
</cp:coreProperties>
</file>